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281FB8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281FB8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281FB8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281FB8">
              <w:rPr>
                <w:b/>
                <w:bCs/>
                <w:color w:val="000080"/>
                <w:sz w:val="28"/>
                <w:szCs w:val="28"/>
              </w:rPr>
              <w:t>11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281FB8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11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Chào cờ đầu tuần (Phòng HĐSP - Toàn thể BGH, GVCN). </w:t>
            </w:r>
          </w:p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7g30: </w:t>
            </w:r>
            <w:r>
              <w:rPr>
                <w:color w:val="000000"/>
                <w:sz w:val="22"/>
                <w:szCs w:val="22"/>
              </w:rPr>
              <w:t xml:space="preserve"> Họp triển khai công tác chủ nhiệm (Phòng HĐSP - Toàn thể BGH, GVCN). </w:t>
            </w:r>
          </w:p>
          <w:p w:rsidR="00C16CBF" w:rsidRPr="00C16CBF" w:rsidRDefault="00281FB8" w:rsidP="00281FB8"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Cử nhân CT (TT BDCT Q2 - thầy Trung).</w:t>
            </w:r>
          </w:p>
        </w:tc>
        <w:tc>
          <w:tcPr>
            <w:tcW w:w="4610" w:type="dxa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Kiểm tra chéo học vụ (từ 11/01-18/01): GVCN.</w:t>
            </w:r>
          </w:p>
          <w:p w:rsidR="00C16CBF" w:rsidRPr="00C16CBF" w:rsidRDefault="00281FB8" w:rsidP="00281FB8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14g50: </w:t>
            </w:r>
            <w:r>
              <w:rPr>
                <w:color w:val="000000"/>
                <w:sz w:val="22"/>
                <w:szCs w:val="22"/>
              </w:rPr>
              <w:t> Thao giảng cấp trường “Dạy học theo dự án (Phòng đa năng - BGH, cô Ngọc Diễm, GVBM).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12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Cử nhân CT (TT BDCT Q2 - thầy Trung).</w:t>
            </w:r>
          </w:p>
          <w:p w:rsidR="00CA7F0A" w:rsidRPr="00C16CBF" w:rsidRDefault="00281FB8" w:rsidP="00281FB8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8g00: </w:t>
            </w:r>
            <w:r>
              <w:rPr>
                <w:color w:val="000000"/>
                <w:sz w:val="22"/>
                <w:szCs w:val="22"/>
              </w:rPr>
              <w:t>Họp đoàn ĐGN THCS Bình Lợi Trung, quận Bình Thạnh (Phòng Truyền thống -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976864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13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281FB8" w:rsidP="00C16CBF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Cử nhân CT (TT BDCT Q2 -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C16CBF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281FB8">
              <w:rPr>
                <w:b/>
                <w:bCs/>
                <w:color w:val="000000"/>
              </w:rPr>
              <w:t>14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281FB8" w:rsidP="009E005F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8g00: </w:t>
            </w:r>
            <w:r>
              <w:rPr>
                <w:color w:val="000000"/>
                <w:sz w:val="22"/>
                <w:szCs w:val="22"/>
              </w:rPr>
              <w:t> Tổng kết công tác Đảng năm 2015 và triển khai phương hướng nhiệm vụ năm 2016 (Trường TiH Nguyễn Văn Trỗi - Toàn thể đảng viên chi bộ).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9E005F">
            <w:pPr>
              <w:spacing w:before="60" w:after="60"/>
              <w:ind w:right="160"/>
              <w:jc w:val="both"/>
            </w:pP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15</w:t>
            </w:r>
            <w:r w:rsidRPr="000F4AE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 w:firstLine="2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</w:t>
            </w:r>
            <w:r>
              <w:rPr>
                <w:color w:val="000000"/>
                <w:sz w:val="22"/>
                <w:szCs w:val="22"/>
              </w:rPr>
              <w:t>: Dự chuyên đề thao giảng môn Thể dục (THCS Nguyễn Thị Định – GV Thể dục).</w:t>
            </w:r>
          </w:p>
          <w:p w:rsidR="00976864" w:rsidRPr="00C16CBF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- 6g30: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Tham dự hội thi “Lớn lên cùng sách” cấp thành phố (tập trung tại THCS Lương Định Của – cô Nhân, HS Hương Nhi 8/2)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976864" w:rsidRPr="00C16CBF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>Chấm thi đua HKI (Phòng HĐSP - Hội đồng TĐKT trường).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16</w:t>
            </w:r>
            <w:r w:rsidRPr="000F4AEB">
              <w:rPr>
                <w:b/>
                <w:bCs/>
                <w:color w:val="000000"/>
              </w:rPr>
              <w:t>/</w:t>
            </w:r>
            <w:r w:rsidR="00756D5E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TCCT (TT BDCT Q2 - thầy Đức, cô Vân, cô Kiều Diễm, cô Kiều, cô Đậm, thầy Sơn).</w:t>
            </w:r>
          </w:p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Sinh).</w:t>
            </w:r>
          </w:p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Tiếng Anh).</w:t>
            </w:r>
          </w:p>
          <w:p w:rsidR="00CA7F0A" w:rsidRPr="00C16CBF" w:rsidRDefault="00281FB8" w:rsidP="00281FB8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- 7g30:</w:t>
            </w:r>
            <w:r>
              <w:rPr>
                <w:color w:val="000000"/>
                <w:sz w:val="22"/>
                <w:szCs w:val="22"/>
              </w:rPr>
              <w:t xml:space="preserve"> tập huấn "Nâng cao năng lực ứng dụng CNTT-TT vào dạy học" (Trung tâm Thông tin và Chương trình Giáo dục (Phòng 10.2) - Sở Giáo dục và Đào tạo - cô Cẩm Hóa, cô Thu Liễu, cô Lan).</w:t>
            </w:r>
          </w:p>
        </w:tc>
        <w:tc>
          <w:tcPr>
            <w:tcW w:w="4610" w:type="dxa"/>
            <w:shd w:val="clear" w:color="auto" w:fill="auto"/>
          </w:tcPr>
          <w:p w:rsidR="00281FB8" w:rsidRDefault="00281FB8" w:rsidP="00281FB8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Địa, Công nghệ).</w:t>
            </w:r>
          </w:p>
          <w:p w:rsidR="00CA7F0A" w:rsidRPr="00C16CBF" w:rsidRDefault="00281FB8" w:rsidP="00281FB8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281FB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864">
              <w:rPr>
                <w:b/>
                <w:bCs/>
                <w:color w:val="000000"/>
              </w:rPr>
              <w:t>1</w:t>
            </w:r>
            <w:r w:rsidR="00281FB8">
              <w:rPr>
                <w:b/>
                <w:bCs/>
                <w:color w:val="000000"/>
              </w:rPr>
              <w:t>7</w:t>
            </w:r>
            <w:bookmarkStart w:id="0" w:name="_GoBack"/>
            <w:bookmarkEnd w:id="0"/>
            <w:r w:rsidR="00756D5E">
              <w:rPr>
                <w:b/>
                <w:bCs/>
                <w:color w:val="000000"/>
              </w:rPr>
              <w:t>/01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6g00</w:t>
            </w:r>
            <w:r>
              <w:rPr>
                <w:color w:val="000000"/>
                <w:sz w:val="22"/>
                <w:szCs w:val="22"/>
              </w:rPr>
              <w:t>: Thi Học sinh giỏi máy tính cầm tay cấp thành phố (THPT Marie Curie – HS Phú Hùng 9/2)</w:t>
            </w:r>
          </w:p>
          <w:p w:rsidR="00281FB8" w:rsidRDefault="00281FB8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Hóa, Sinh, Sử, Địa, Văn, Công nghệ).</w:t>
            </w:r>
          </w:p>
          <w:p w:rsidR="00CA7F0A" w:rsidRPr="00C16CBF" w:rsidRDefault="00281FB8" w:rsidP="00281FB8"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Toán, Tiếng Anh).</w:t>
            </w:r>
          </w:p>
        </w:tc>
        <w:tc>
          <w:tcPr>
            <w:tcW w:w="4610" w:type="dxa"/>
            <w:shd w:val="clear" w:color="auto" w:fill="auto"/>
          </w:tcPr>
          <w:p w:rsidR="00281FB8" w:rsidRDefault="00281FB8" w:rsidP="00281FB8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Hóa, Sử, Văn).</w:t>
            </w:r>
          </w:p>
          <w:p w:rsidR="00CA7F0A" w:rsidRPr="00C16CBF" w:rsidRDefault="00281FB8" w:rsidP="00281FB8"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Toán).</w:t>
            </w: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lastRenderedPageBreak/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FB8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2016-01-13T06:54:00Z</dcterms:created>
  <dcterms:modified xsi:type="dcterms:W3CDTF">2016-01-13T06:54:00Z</dcterms:modified>
</cp:coreProperties>
</file>